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153" w:rsidRDefault="00462719" w:rsidP="00150FCB">
      <w:pPr>
        <w:jc w:val="center"/>
        <w:rPr>
          <w:rFonts w:hint="eastAsia"/>
          <w:b/>
          <w:sz w:val="24"/>
        </w:rPr>
      </w:pPr>
      <w:bookmarkStart w:id="0" w:name="_GoBack"/>
      <w:bookmarkEnd w:id="0"/>
      <w:r w:rsidRPr="00150FCB">
        <w:rPr>
          <w:rFonts w:hint="eastAsia"/>
          <w:b/>
          <w:sz w:val="24"/>
        </w:rPr>
        <w:t>受託試験に関する契約書</w:t>
      </w:r>
    </w:p>
    <w:p w:rsidR="00C15430" w:rsidRPr="00150FCB" w:rsidRDefault="00C15430" w:rsidP="00150FCB">
      <w:pPr>
        <w:jc w:val="center"/>
        <w:rPr>
          <w:rFonts w:hint="eastAsia"/>
          <w:b/>
          <w:sz w:val="24"/>
        </w:rPr>
      </w:pPr>
    </w:p>
    <w:p w:rsidR="00462719" w:rsidRDefault="00462719">
      <w:pPr>
        <w:rPr>
          <w:rFonts w:hint="eastAsia"/>
        </w:rPr>
      </w:pPr>
    </w:p>
    <w:p w:rsidR="00462719" w:rsidRPr="00150FCB" w:rsidRDefault="00462719" w:rsidP="00F44A78">
      <w:pPr>
        <w:ind w:leftChars="100" w:left="210"/>
        <w:rPr>
          <w:rFonts w:hint="eastAsia"/>
          <w:szCs w:val="21"/>
        </w:rPr>
      </w:pPr>
      <w:r>
        <w:rPr>
          <w:rFonts w:hint="eastAsia"/>
        </w:rPr>
        <w:t>受託者</w:t>
      </w:r>
      <w:r w:rsidR="00FE63E7">
        <w:rPr>
          <w:rFonts w:hint="eastAsia"/>
        </w:rPr>
        <w:t xml:space="preserve">　</w:t>
      </w:r>
      <w:r>
        <w:rPr>
          <w:rFonts w:hint="eastAsia"/>
        </w:rPr>
        <w:t>独立行政法人国立高等専門学校機構</w:t>
      </w:r>
      <w:r w:rsidR="00FE63E7">
        <w:rPr>
          <w:rFonts w:hint="eastAsia"/>
        </w:rPr>
        <w:t xml:space="preserve">　</w:t>
      </w:r>
      <w:r w:rsidR="00E21362">
        <w:rPr>
          <w:rFonts w:hint="eastAsia"/>
        </w:rPr>
        <w:t>鹿児島</w:t>
      </w:r>
      <w:r>
        <w:rPr>
          <w:rFonts w:hint="eastAsia"/>
        </w:rPr>
        <w:t>工業高等専門学校</w:t>
      </w:r>
      <w:r w:rsidR="00FE63E7">
        <w:rPr>
          <w:rFonts w:hint="eastAsia"/>
        </w:rPr>
        <w:t xml:space="preserve">　</w:t>
      </w:r>
      <w:r>
        <w:rPr>
          <w:rFonts w:hint="eastAsia"/>
        </w:rPr>
        <w:t>契約担当役事務部長</w:t>
      </w:r>
      <w:r w:rsidR="00FE63E7">
        <w:rPr>
          <w:rFonts w:hint="eastAsia"/>
        </w:rPr>
        <w:t xml:space="preserve">　</w:t>
      </w:r>
      <w:r w:rsidR="0030188C">
        <w:rPr>
          <w:rFonts w:hint="eastAsia"/>
        </w:rPr>
        <w:t>今村　文昭</w:t>
      </w:r>
      <w:r>
        <w:rPr>
          <w:rFonts w:hint="eastAsia"/>
        </w:rPr>
        <w:t>（以下「甲」という。）と委託者</w:t>
      </w:r>
      <w:r w:rsidR="00FE63E7">
        <w:rPr>
          <w:rFonts w:hint="eastAsia"/>
        </w:rPr>
        <w:t xml:space="preserve">　</w:t>
      </w:r>
      <w:r w:rsidR="006F3AA9">
        <w:rPr>
          <w:rFonts w:hint="eastAsia"/>
        </w:rPr>
        <w:t xml:space="preserve">●●●　</w:t>
      </w:r>
      <w:r w:rsidR="00E21362">
        <w:rPr>
          <w:rFonts w:hint="eastAsia"/>
        </w:rPr>
        <w:t>（以下「乙」という。）</w:t>
      </w:r>
      <w:r>
        <w:rPr>
          <w:rFonts w:hint="eastAsia"/>
        </w:rPr>
        <w:t>は，</w:t>
      </w:r>
      <w:r w:rsidRPr="00150FCB">
        <w:rPr>
          <w:rFonts w:hint="eastAsia"/>
          <w:szCs w:val="21"/>
        </w:rPr>
        <w:t>独立行政法人国立高等専門学校機構受託試験取扱規則（独立行政法人国立高等専門学校機構規則第４８号</w:t>
      </w:r>
      <w:r w:rsidR="00E21362">
        <w:rPr>
          <w:rFonts w:hint="eastAsia"/>
          <w:szCs w:val="21"/>
        </w:rPr>
        <w:t>。以下「規則」という。</w:t>
      </w:r>
      <w:r w:rsidR="00150FCB">
        <w:rPr>
          <w:rFonts w:hint="eastAsia"/>
          <w:szCs w:val="21"/>
        </w:rPr>
        <w:t>）</w:t>
      </w:r>
      <w:r w:rsidR="00E21362">
        <w:rPr>
          <w:rFonts w:hint="eastAsia"/>
          <w:szCs w:val="21"/>
        </w:rPr>
        <w:t>の規定</w:t>
      </w:r>
      <w:r w:rsidR="00FE63E7">
        <w:rPr>
          <w:rFonts w:hint="eastAsia"/>
          <w:szCs w:val="21"/>
        </w:rPr>
        <w:t>に</w:t>
      </w:r>
      <w:r w:rsidR="00961A04">
        <w:rPr>
          <w:rFonts w:hint="eastAsia"/>
          <w:szCs w:val="21"/>
        </w:rPr>
        <w:t>よる受託試験の実施について</w:t>
      </w:r>
      <w:r w:rsidR="00FE63E7">
        <w:rPr>
          <w:rFonts w:hint="eastAsia"/>
          <w:szCs w:val="21"/>
        </w:rPr>
        <w:t>，</w:t>
      </w:r>
      <w:r w:rsidR="00FE63E7" w:rsidRPr="00150FCB">
        <w:rPr>
          <w:rFonts w:hint="eastAsia"/>
          <w:szCs w:val="21"/>
        </w:rPr>
        <w:t>以下のとおり契約を締結する。</w:t>
      </w:r>
    </w:p>
    <w:p w:rsidR="00462719" w:rsidRPr="00961A04" w:rsidRDefault="00462719" w:rsidP="00462719">
      <w:pPr>
        <w:ind w:firstLineChars="100" w:firstLine="210"/>
        <w:rPr>
          <w:rFonts w:hint="eastAsia"/>
        </w:rPr>
      </w:pPr>
    </w:p>
    <w:p w:rsidR="00462719" w:rsidRDefault="00462719" w:rsidP="00FB39AA">
      <w:pPr>
        <w:ind w:leftChars="100" w:left="420" w:hangingChars="100" w:hanging="210"/>
        <w:rPr>
          <w:rFonts w:hint="eastAsia"/>
        </w:rPr>
      </w:pPr>
      <w:r>
        <w:rPr>
          <w:rFonts w:hint="eastAsia"/>
        </w:rPr>
        <w:t>第１条　甲は，乙より</w:t>
      </w:r>
      <w:r w:rsidR="00E21362">
        <w:rPr>
          <w:rFonts w:hint="eastAsia"/>
        </w:rPr>
        <w:t>受託</w:t>
      </w:r>
      <w:r>
        <w:rPr>
          <w:rFonts w:hint="eastAsia"/>
        </w:rPr>
        <w:t>試験の依頼があったときは，</w:t>
      </w:r>
      <w:r w:rsidR="00AE0CB1">
        <w:rPr>
          <w:rFonts w:hint="eastAsia"/>
        </w:rPr>
        <w:t>教育研究上有意義であり，かつ，本校の教育研究に支障を生じるおそれがないと認められる場合に限り</w:t>
      </w:r>
      <w:r w:rsidR="00FB39AA">
        <w:rPr>
          <w:rFonts w:hint="eastAsia"/>
        </w:rPr>
        <w:t>受託するものとする。</w:t>
      </w:r>
    </w:p>
    <w:p w:rsidR="00FB39AA" w:rsidRDefault="00FB39AA" w:rsidP="00FB39AA">
      <w:pPr>
        <w:ind w:leftChars="100" w:left="420" w:hangingChars="100" w:hanging="210"/>
      </w:pPr>
    </w:p>
    <w:p w:rsidR="001A5DF7" w:rsidRDefault="001A5DF7" w:rsidP="00FB39AA">
      <w:pPr>
        <w:ind w:leftChars="100" w:left="420" w:hangingChars="100" w:hanging="210"/>
      </w:pPr>
      <w:r>
        <w:rPr>
          <w:rFonts w:hint="eastAsia"/>
        </w:rPr>
        <w:t>第２条　本契約における受託試験は次の各号に定めるとおりとする。</w:t>
      </w:r>
    </w:p>
    <w:p w:rsidR="001A5DF7" w:rsidRDefault="001A5DF7" w:rsidP="00FB39AA">
      <w:pPr>
        <w:ind w:leftChars="100" w:left="420" w:hangingChars="100" w:hanging="210"/>
      </w:pPr>
      <w:r>
        <w:rPr>
          <w:rFonts w:hint="eastAsia"/>
        </w:rPr>
        <w:t xml:space="preserve">　一　コンクリート圧縮試験</w:t>
      </w:r>
    </w:p>
    <w:p w:rsidR="001A5DF7" w:rsidRDefault="001A5DF7" w:rsidP="00FB39AA">
      <w:pPr>
        <w:ind w:leftChars="100" w:left="420" w:hangingChars="100" w:hanging="210"/>
        <w:rPr>
          <w:rFonts w:hint="eastAsia"/>
        </w:rPr>
      </w:pPr>
      <w:r>
        <w:rPr>
          <w:rFonts w:hint="eastAsia"/>
        </w:rPr>
        <w:t xml:space="preserve">　二　金属材料引張試験</w:t>
      </w:r>
    </w:p>
    <w:p w:rsidR="001A5DF7" w:rsidRDefault="001A5DF7" w:rsidP="00E21362">
      <w:pPr>
        <w:ind w:leftChars="100" w:left="420" w:hangingChars="100" w:hanging="210"/>
      </w:pPr>
      <w:r>
        <w:rPr>
          <w:rFonts w:hint="eastAsia"/>
        </w:rPr>
        <w:t xml:space="preserve">　三　金属材料曲げ試験</w:t>
      </w:r>
    </w:p>
    <w:p w:rsidR="001A5DF7" w:rsidRDefault="001A5DF7" w:rsidP="00E21362">
      <w:pPr>
        <w:ind w:leftChars="100" w:left="420" w:hangingChars="100" w:hanging="210"/>
      </w:pPr>
    </w:p>
    <w:p w:rsidR="00FB39AA" w:rsidRDefault="00E21362" w:rsidP="00E21362">
      <w:pPr>
        <w:ind w:leftChars="100" w:left="420" w:hangingChars="100" w:hanging="210"/>
        <w:rPr>
          <w:rFonts w:hint="eastAsia"/>
        </w:rPr>
      </w:pPr>
      <w:r>
        <w:rPr>
          <w:rFonts w:hint="eastAsia"/>
        </w:rPr>
        <w:t>第</w:t>
      </w:r>
      <w:r w:rsidR="001A5DF7">
        <w:rPr>
          <w:rFonts w:hint="eastAsia"/>
        </w:rPr>
        <w:t>３</w:t>
      </w:r>
      <w:r>
        <w:rPr>
          <w:rFonts w:hint="eastAsia"/>
        </w:rPr>
        <w:t xml:space="preserve">条　</w:t>
      </w:r>
      <w:r w:rsidR="00961A04">
        <w:rPr>
          <w:rFonts w:hint="eastAsia"/>
        </w:rPr>
        <w:t>規則第５条第１項の規定に関わらず，受託試験料は</w:t>
      </w:r>
      <w:r>
        <w:rPr>
          <w:rFonts w:hint="eastAsia"/>
        </w:rPr>
        <w:t>，</w:t>
      </w:r>
      <w:r w:rsidR="00961A04">
        <w:rPr>
          <w:rFonts w:hint="eastAsia"/>
        </w:rPr>
        <w:t>月払いによるものとし，甲は，</w:t>
      </w:r>
      <w:r>
        <w:rPr>
          <w:rFonts w:hint="eastAsia"/>
        </w:rPr>
        <w:t>当月中</w:t>
      </w:r>
      <w:r w:rsidR="00FB39AA">
        <w:rPr>
          <w:rFonts w:hint="eastAsia"/>
        </w:rPr>
        <w:t>に行った試験の件数と金額を</w:t>
      </w:r>
      <w:r>
        <w:rPr>
          <w:rFonts w:hint="eastAsia"/>
        </w:rPr>
        <w:t>当月末日までに</w:t>
      </w:r>
      <w:r w:rsidR="00FB39AA">
        <w:rPr>
          <w:rFonts w:hint="eastAsia"/>
        </w:rPr>
        <w:t>とりまとめ，乙に対し，</w:t>
      </w:r>
      <w:r>
        <w:rPr>
          <w:rFonts w:hint="eastAsia"/>
        </w:rPr>
        <w:t>受託試験料請求書を発行</w:t>
      </w:r>
      <w:r w:rsidR="00FB39AA">
        <w:rPr>
          <w:rFonts w:hint="eastAsia"/>
        </w:rPr>
        <w:t>するものとする。乙は，</w:t>
      </w:r>
      <w:r>
        <w:rPr>
          <w:rFonts w:hint="eastAsia"/>
        </w:rPr>
        <w:t>請求書</w:t>
      </w:r>
      <w:r w:rsidR="00FB39AA">
        <w:rPr>
          <w:rFonts w:hint="eastAsia"/>
        </w:rPr>
        <w:t>に定める納付期限までに納付しなければならない。</w:t>
      </w:r>
      <w:r>
        <w:rPr>
          <w:rFonts w:hint="eastAsia"/>
        </w:rPr>
        <w:t>なお，受託試験料は規則第４条</w:t>
      </w:r>
      <w:r w:rsidR="00C15430">
        <w:rPr>
          <w:rFonts w:hint="eastAsia"/>
        </w:rPr>
        <w:t>に示す</w:t>
      </w:r>
      <w:r>
        <w:rPr>
          <w:rFonts w:hint="eastAsia"/>
        </w:rPr>
        <w:t>別表に</w:t>
      </w:r>
      <w:r w:rsidR="00FB39AA">
        <w:rPr>
          <w:rFonts w:hint="eastAsia"/>
        </w:rPr>
        <w:t>定める金額とする。</w:t>
      </w:r>
    </w:p>
    <w:p w:rsidR="00FB39AA" w:rsidRPr="00961A04" w:rsidRDefault="00FB39AA" w:rsidP="00FB39AA">
      <w:pPr>
        <w:ind w:leftChars="100" w:left="420" w:hangingChars="100" w:hanging="210"/>
        <w:rPr>
          <w:rFonts w:hint="eastAsia"/>
        </w:rPr>
      </w:pPr>
    </w:p>
    <w:p w:rsidR="00FB39AA" w:rsidRDefault="001A5DF7" w:rsidP="00FB39AA">
      <w:pPr>
        <w:ind w:leftChars="100" w:left="420" w:hangingChars="100" w:hanging="210"/>
        <w:rPr>
          <w:rFonts w:hint="eastAsia"/>
        </w:rPr>
      </w:pPr>
      <w:r>
        <w:rPr>
          <w:rFonts w:hint="eastAsia"/>
        </w:rPr>
        <w:t>第４</w:t>
      </w:r>
      <w:r w:rsidR="00FB39AA">
        <w:rPr>
          <w:rFonts w:hint="eastAsia"/>
        </w:rPr>
        <w:t>条　この契約の有効</w:t>
      </w:r>
      <w:r w:rsidR="00D2723A">
        <w:rPr>
          <w:rFonts w:hint="eastAsia"/>
        </w:rPr>
        <w:t>期間</w:t>
      </w:r>
      <w:r w:rsidR="00FB39AA">
        <w:rPr>
          <w:rFonts w:hint="eastAsia"/>
        </w:rPr>
        <w:t>は，</w:t>
      </w:r>
      <w:r w:rsidR="00D2723A">
        <w:rPr>
          <w:rFonts w:hint="eastAsia"/>
        </w:rPr>
        <w:t>契約締結の日</w:t>
      </w:r>
      <w:r w:rsidR="00E21362">
        <w:rPr>
          <w:rFonts w:hint="eastAsia"/>
        </w:rPr>
        <w:t>の属する</w:t>
      </w:r>
      <w:r w:rsidR="00961A04">
        <w:rPr>
          <w:rFonts w:hint="eastAsia"/>
        </w:rPr>
        <w:t>甲の事業年度末日</w:t>
      </w:r>
      <w:r w:rsidR="00E21362">
        <w:rPr>
          <w:rFonts w:hint="eastAsia"/>
        </w:rPr>
        <w:t>まで</w:t>
      </w:r>
      <w:r w:rsidR="00D2723A">
        <w:rPr>
          <w:rFonts w:hint="eastAsia"/>
        </w:rPr>
        <w:t>とし，</w:t>
      </w:r>
      <w:r w:rsidR="00961A04">
        <w:rPr>
          <w:rFonts w:hint="eastAsia"/>
        </w:rPr>
        <w:t>当該有効期間満了</w:t>
      </w:r>
      <w:r w:rsidR="00D2723A">
        <w:rPr>
          <w:rFonts w:hint="eastAsia"/>
        </w:rPr>
        <w:t>の１月前までに甲又は乙から</w:t>
      </w:r>
      <w:r w:rsidR="00F64607">
        <w:rPr>
          <w:rFonts w:hint="eastAsia"/>
        </w:rPr>
        <w:t>延長</w:t>
      </w:r>
      <w:r w:rsidR="00D2723A">
        <w:rPr>
          <w:rFonts w:hint="eastAsia"/>
        </w:rPr>
        <w:t>しない旨の意思表示がなされないときは，</w:t>
      </w:r>
      <w:r w:rsidR="00F64607">
        <w:rPr>
          <w:rFonts w:hint="eastAsia"/>
        </w:rPr>
        <w:t>さらに１年間延長する</w:t>
      </w:r>
      <w:r w:rsidR="00E21362">
        <w:rPr>
          <w:rFonts w:hint="eastAsia"/>
        </w:rPr>
        <w:t>ものとし，以後</w:t>
      </w:r>
      <w:r w:rsidR="00D2723A">
        <w:rPr>
          <w:rFonts w:hint="eastAsia"/>
        </w:rPr>
        <w:t>も同様とする。</w:t>
      </w:r>
    </w:p>
    <w:p w:rsidR="00FB39AA" w:rsidRPr="001A5DF7" w:rsidRDefault="00FB39AA" w:rsidP="00FB39AA">
      <w:pPr>
        <w:ind w:leftChars="100" w:left="420" w:hangingChars="100" w:hanging="210"/>
      </w:pPr>
    </w:p>
    <w:p w:rsidR="00961A04" w:rsidRDefault="001A5DF7" w:rsidP="00961A04">
      <w:pPr>
        <w:ind w:leftChars="100" w:left="420" w:hangingChars="100" w:hanging="210"/>
      </w:pPr>
      <w:r>
        <w:rPr>
          <w:rFonts w:hint="eastAsia"/>
        </w:rPr>
        <w:t>第５</w:t>
      </w:r>
      <w:r w:rsidR="00961A04">
        <w:rPr>
          <w:rFonts w:hint="eastAsia"/>
        </w:rPr>
        <w:t>条　本契約に関して生じた一切の争訴は鹿児島地方裁判所を第一審の専属管轄裁判所とする。</w:t>
      </w:r>
    </w:p>
    <w:p w:rsidR="00961A04" w:rsidRPr="001A5DF7" w:rsidRDefault="00961A04" w:rsidP="00961A04">
      <w:pPr>
        <w:ind w:leftChars="100" w:left="420" w:hangingChars="100" w:hanging="210"/>
        <w:rPr>
          <w:rFonts w:hint="eastAsia"/>
        </w:rPr>
      </w:pPr>
    </w:p>
    <w:p w:rsidR="00FB39AA" w:rsidRDefault="00E21362" w:rsidP="00FB39AA">
      <w:pPr>
        <w:ind w:leftChars="100" w:left="420" w:hangingChars="100" w:hanging="210"/>
        <w:rPr>
          <w:rFonts w:hint="eastAsia"/>
        </w:rPr>
      </w:pPr>
      <w:r>
        <w:rPr>
          <w:rFonts w:hint="eastAsia"/>
        </w:rPr>
        <w:t>第</w:t>
      </w:r>
      <w:r w:rsidR="001A5DF7">
        <w:rPr>
          <w:rFonts w:hint="eastAsia"/>
        </w:rPr>
        <w:t>６</w:t>
      </w:r>
      <w:r w:rsidR="00FB39AA">
        <w:rPr>
          <w:rFonts w:hint="eastAsia"/>
        </w:rPr>
        <w:t>条　この契約に定めのない事項について，必要がある場合は，甲・乙間において協議して</w:t>
      </w:r>
      <w:r w:rsidR="00C15430">
        <w:rPr>
          <w:rFonts w:hint="eastAsia"/>
        </w:rPr>
        <w:t>別途</w:t>
      </w:r>
      <w:r w:rsidR="00FB39AA">
        <w:rPr>
          <w:rFonts w:hint="eastAsia"/>
        </w:rPr>
        <w:t>定めるものとする。</w:t>
      </w:r>
    </w:p>
    <w:p w:rsidR="00FB39AA" w:rsidRPr="00E21362" w:rsidRDefault="00FB39AA" w:rsidP="00FB39AA">
      <w:pPr>
        <w:ind w:leftChars="100" w:left="420" w:hangingChars="100" w:hanging="210"/>
        <w:rPr>
          <w:rFonts w:hint="eastAsia"/>
        </w:rPr>
      </w:pPr>
    </w:p>
    <w:p w:rsidR="00FB39AA" w:rsidRDefault="00FB39AA" w:rsidP="00FB39AA">
      <w:pPr>
        <w:ind w:leftChars="100" w:left="420" w:hangingChars="100" w:hanging="210"/>
        <w:rPr>
          <w:rFonts w:hint="eastAsia"/>
        </w:rPr>
      </w:pPr>
      <w:r>
        <w:rPr>
          <w:rFonts w:hint="eastAsia"/>
        </w:rPr>
        <w:t>上記契約の成立を証するため，甲・乙双方記名捺印のうえ，各１通を所持するものとする。</w:t>
      </w:r>
    </w:p>
    <w:p w:rsidR="00FB39AA" w:rsidRDefault="00FB39AA" w:rsidP="00FB39AA">
      <w:pPr>
        <w:ind w:leftChars="100" w:left="420" w:hangingChars="100" w:hanging="210"/>
        <w:rPr>
          <w:rFonts w:hint="eastAsia"/>
        </w:rPr>
      </w:pPr>
    </w:p>
    <w:p w:rsidR="00FB39AA" w:rsidRDefault="00F44A78" w:rsidP="00FB39AA">
      <w:pPr>
        <w:ind w:leftChars="100" w:left="420" w:hangingChars="100" w:hanging="210"/>
        <w:rPr>
          <w:rFonts w:hint="eastAsia"/>
        </w:rPr>
      </w:pPr>
      <w:r>
        <w:rPr>
          <w:rFonts w:hint="eastAsia"/>
        </w:rPr>
        <w:t xml:space="preserve">　　　</w:t>
      </w:r>
      <w:r w:rsidR="000B2DA5">
        <w:rPr>
          <w:rFonts w:hint="eastAsia"/>
        </w:rPr>
        <w:t>令和</w:t>
      </w:r>
      <w:r>
        <w:rPr>
          <w:rFonts w:hint="eastAsia"/>
        </w:rPr>
        <w:t xml:space="preserve">　</w:t>
      </w:r>
      <w:r w:rsidR="000B2DA5">
        <w:rPr>
          <w:rFonts w:hint="eastAsia"/>
        </w:rPr>
        <w:t xml:space="preserve">　</w:t>
      </w:r>
      <w:r>
        <w:rPr>
          <w:rFonts w:hint="eastAsia"/>
        </w:rPr>
        <w:t xml:space="preserve">　</w:t>
      </w:r>
      <w:r w:rsidR="00FB39AA">
        <w:rPr>
          <w:rFonts w:hint="eastAsia"/>
        </w:rPr>
        <w:t>年　　月　　日</w:t>
      </w:r>
    </w:p>
    <w:p w:rsidR="00FB39AA" w:rsidRDefault="00FB39AA" w:rsidP="00FB39AA">
      <w:pPr>
        <w:ind w:leftChars="100" w:left="420" w:hangingChars="100" w:hanging="210"/>
        <w:rPr>
          <w:rFonts w:hint="eastAsia"/>
        </w:rPr>
      </w:pPr>
    </w:p>
    <w:p w:rsidR="00FB39AA" w:rsidRDefault="00FB39AA" w:rsidP="00FB39AA">
      <w:pPr>
        <w:ind w:leftChars="2160" w:left="4536"/>
        <w:rPr>
          <w:rFonts w:hint="eastAsia"/>
        </w:rPr>
      </w:pPr>
      <w:r>
        <w:rPr>
          <w:rFonts w:hint="eastAsia"/>
        </w:rPr>
        <w:t xml:space="preserve">甲　</w:t>
      </w:r>
      <w:r w:rsidR="00E21362">
        <w:rPr>
          <w:rFonts w:hint="eastAsia"/>
        </w:rPr>
        <w:t>鹿児島県霧島市隼人町真孝１４６０－１</w:t>
      </w:r>
    </w:p>
    <w:p w:rsidR="00FB39AA" w:rsidRDefault="00FB39AA" w:rsidP="00FB39AA">
      <w:pPr>
        <w:ind w:leftChars="2160" w:left="4536"/>
        <w:rPr>
          <w:rFonts w:hint="eastAsia"/>
        </w:rPr>
      </w:pPr>
      <w:r>
        <w:rPr>
          <w:rFonts w:hint="eastAsia"/>
        </w:rPr>
        <w:t xml:space="preserve">　　独立行政法人国立高等専門学校機構</w:t>
      </w:r>
    </w:p>
    <w:p w:rsidR="00E21362" w:rsidRDefault="00E21362" w:rsidP="00FB39AA">
      <w:pPr>
        <w:ind w:leftChars="2160" w:left="4536"/>
        <w:rPr>
          <w:rFonts w:hint="eastAsia"/>
        </w:rPr>
      </w:pPr>
      <w:r>
        <w:rPr>
          <w:rFonts w:hint="eastAsia"/>
        </w:rPr>
        <w:t xml:space="preserve">　　鹿児島</w:t>
      </w:r>
      <w:r w:rsidR="00FB39AA">
        <w:rPr>
          <w:rFonts w:hint="eastAsia"/>
        </w:rPr>
        <w:t>工業高等専門学校</w:t>
      </w:r>
    </w:p>
    <w:p w:rsidR="00FB39AA" w:rsidRDefault="00FB39AA" w:rsidP="00961A04">
      <w:pPr>
        <w:ind w:leftChars="2160" w:left="4536" w:firstLineChars="100" w:firstLine="210"/>
        <w:rPr>
          <w:rFonts w:hint="eastAsia"/>
        </w:rPr>
      </w:pPr>
      <w:r>
        <w:rPr>
          <w:rFonts w:hint="eastAsia"/>
        </w:rPr>
        <w:t xml:space="preserve">　契約担当役</w:t>
      </w:r>
      <w:r w:rsidR="00F44A78">
        <w:rPr>
          <w:rFonts w:hint="eastAsia"/>
        </w:rPr>
        <w:t xml:space="preserve">事務部長　　</w:t>
      </w:r>
      <w:r w:rsidR="0030188C">
        <w:rPr>
          <w:rFonts w:hint="eastAsia"/>
        </w:rPr>
        <w:t>今村　文昭</w:t>
      </w:r>
    </w:p>
    <w:p w:rsidR="00E21362" w:rsidRPr="00E21362" w:rsidRDefault="00E21362" w:rsidP="00FB39AA">
      <w:pPr>
        <w:ind w:leftChars="100" w:left="420" w:hangingChars="100" w:hanging="210"/>
        <w:rPr>
          <w:rFonts w:hint="eastAsia"/>
        </w:rPr>
      </w:pPr>
    </w:p>
    <w:p w:rsidR="00FC249F" w:rsidRDefault="00FB39AA" w:rsidP="00FC249F">
      <w:pPr>
        <w:ind w:leftChars="200" w:left="420" w:firstLineChars="1960" w:firstLine="4116"/>
        <w:rPr>
          <w:rFonts w:hint="eastAsia"/>
        </w:rPr>
      </w:pPr>
      <w:r>
        <w:rPr>
          <w:rFonts w:hint="eastAsia"/>
        </w:rPr>
        <w:t xml:space="preserve">乙　</w:t>
      </w:r>
      <w:r w:rsidR="00FC249F">
        <w:rPr>
          <w:rFonts w:hint="eastAsia"/>
        </w:rPr>
        <w:t>●●●●</w:t>
      </w:r>
    </w:p>
    <w:p w:rsidR="00FC249F" w:rsidRDefault="00FC249F" w:rsidP="00FC249F">
      <w:pPr>
        <w:ind w:leftChars="200" w:left="420" w:firstLineChars="1960" w:firstLine="4116"/>
        <w:rPr>
          <w:rFonts w:hint="eastAsia"/>
        </w:rPr>
      </w:pPr>
      <w:r>
        <w:rPr>
          <w:rFonts w:hint="eastAsia"/>
        </w:rPr>
        <w:t xml:space="preserve">　　●●●●</w:t>
      </w:r>
    </w:p>
    <w:p w:rsidR="00FC249F" w:rsidRDefault="00FC249F" w:rsidP="00FC249F">
      <w:pPr>
        <w:ind w:leftChars="200" w:left="420" w:firstLineChars="1960" w:firstLine="4116"/>
        <w:rPr>
          <w:rFonts w:hint="eastAsia"/>
        </w:rPr>
      </w:pPr>
      <w:r>
        <w:rPr>
          <w:rFonts w:hint="eastAsia"/>
        </w:rPr>
        <w:t xml:space="preserve">　　　　●●●●　　　　●　●　●　●</w:t>
      </w:r>
    </w:p>
    <w:p w:rsidR="006F3AA9" w:rsidRPr="00FC249F" w:rsidRDefault="006F3AA9" w:rsidP="00FC249F">
      <w:pPr>
        <w:ind w:leftChars="200" w:left="420" w:firstLineChars="1960" w:firstLine="4116"/>
        <w:rPr>
          <w:rFonts w:hint="eastAsia"/>
        </w:rPr>
      </w:pPr>
    </w:p>
    <w:sectPr w:rsidR="006F3AA9" w:rsidRPr="00FC249F" w:rsidSect="004F7035">
      <w:pgSz w:w="11906" w:h="16838" w:code="9"/>
      <w:pgMar w:top="1418" w:right="1134" w:bottom="1134" w:left="1418" w:header="0" w:footer="0" w:gutter="0"/>
      <w:cols w:space="425"/>
      <w:docGrid w:type="lines" w:linePitch="32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2C1" w:rsidRDefault="003232C1" w:rsidP="004F0687">
      <w:r>
        <w:separator/>
      </w:r>
    </w:p>
  </w:endnote>
  <w:endnote w:type="continuationSeparator" w:id="0">
    <w:p w:rsidR="003232C1" w:rsidRDefault="003232C1" w:rsidP="004F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2C1" w:rsidRDefault="003232C1" w:rsidP="004F0687">
      <w:r>
        <w:separator/>
      </w:r>
    </w:p>
  </w:footnote>
  <w:footnote w:type="continuationSeparator" w:id="0">
    <w:p w:rsidR="003232C1" w:rsidRDefault="003232C1" w:rsidP="004F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719"/>
    <w:rsid w:val="00006D26"/>
    <w:rsid w:val="00014DE2"/>
    <w:rsid w:val="000718F7"/>
    <w:rsid w:val="000B2DA5"/>
    <w:rsid w:val="000C350D"/>
    <w:rsid w:val="00136A99"/>
    <w:rsid w:val="00147FBB"/>
    <w:rsid w:val="00150FCB"/>
    <w:rsid w:val="00154E74"/>
    <w:rsid w:val="001A5DF7"/>
    <w:rsid w:val="001E0F3C"/>
    <w:rsid w:val="001E20E7"/>
    <w:rsid w:val="001F5CB5"/>
    <w:rsid w:val="002C3832"/>
    <w:rsid w:val="0030188C"/>
    <w:rsid w:val="003232C1"/>
    <w:rsid w:val="003935B2"/>
    <w:rsid w:val="003A3631"/>
    <w:rsid w:val="003F5E67"/>
    <w:rsid w:val="00462719"/>
    <w:rsid w:val="004F0687"/>
    <w:rsid w:val="004F7035"/>
    <w:rsid w:val="00532820"/>
    <w:rsid w:val="005331D7"/>
    <w:rsid w:val="0059182C"/>
    <w:rsid w:val="00596C13"/>
    <w:rsid w:val="006C41A0"/>
    <w:rsid w:val="006F3AA9"/>
    <w:rsid w:val="007B26BE"/>
    <w:rsid w:val="00807DEC"/>
    <w:rsid w:val="008C3E4C"/>
    <w:rsid w:val="008C6153"/>
    <w:rsid w:val="008C696A"/>
    <w:rsid w:val="009440CE"/>
    <w:rsid w:val="00947ED2"/>
    <w:rsid w:val="00961A04"/>
    <w:rsid w:val="0097210D"/>
    <w:rsid w:val="00972BEE"/>
    <w:rsid w:val="009B73A9"/>
    <w:rsid w:val="00A7780F"/>
    <w:rsid w:val="00AE0CB1"/>
    <w:rsid w:val="00AF1B37"/>
    <w:rsid w:val="00B526FD"/>
    <w:rsid w:val="00B577F6"/>
    <w:rsid w:val="00B66D7A"/>
    <w:rsid w:val="00C15430"/>
    <w:rsid w:val="00C40582"/>
    <w:rsid w:val="00CF09D8"/>
    <w:rsid w:val="00D06C94"/>
    <w:rsid w:val="00D2723A"/>
    <w:rsid w:val="00D814BB"/>
    <w:rsid w:val="00DB7C49"/>
    <w:rsid w:val="00E031D3"/>
    <w:rsid w:val="00E21362"/>
    <w:rsid w:val="00E537F1"/>
    <w:rsid w:val="00E94E54"/>
    <w:rsid w:val="00EB3661"/>
    <w:rsid w:val="00F275D6"/>
    <w:rsid w:val="00F44A78"/>
    <w:rsid w:val="00F4717F"/>
    <w:rsid w:val="00F64607"/>
    <w:rsid w:val="00F64B8C"/>
    <w:rsid w:val="00F94D22"/>
    <w:rsid w:val="00FB39AA"/>
    <w:rsid w:val="00FC249F"/>
    <w:rsid w:val="00FE6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FD86831-0EFB-4DEA-ACF4-B8EB8FCF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F0687"/>
    <w:pPr>
      <w:tabs>
        <w:tab w:val="center" w:pos="4252"/>
        <w:tab w:val="right" w:pos="8504"/>
      </w:tabs>
      <w:snapToGrid w:val="0"/>
    </w:pPr>
  </w:style>
  <w:style w:type="character" w:customStyle="1" w:styleId="a4">
    <w:name w:val="ヘッダー (文字)"/>
    <w:link w:val="a3"/>
    <w:rsid w:val="004F0687"/>
    <w:rPr>
      <w:kern w:val="2"/>
      <w:sz w:val="21"/>
      <w:szCs w:val="24"/>
    </w:rPr>
  </w:style>
  <w:style w:type="paragraph" w:styleId="a5">
    <w:name w:val="footer"/>
    <w:basedOn w:val="a"/>
    <w:link w:val="a6"/>
    <w:rsid w:val="004F0687"/>
    <w:pPr>
      <w:tabs>
        <w:tab w:val="center" w:pos="4252"/>
        <w:tab w:val="right" w:pos="8504"/>
      </w:tabs>
      <w:snapToGrid w:val="0"/>
    </w:pPr>
  </w:style>
  <w:style w:type="character" w:customStyle="1" w:styleId="a6">
    <w:name w:val="フッター (文字)"/>
    <w:link w:val="a5"/>
    <w:rsid w:val="004F0687"/>
    <w:rPr>
      <w:kern w:val="2"/>
      <w:sz w:val="21"/>
      <w:szCs w:val="24"/>
    </w:rPr>
  </w:style>
  <w:style w:type="paragraph" w:styleId="a7">
    <w:name w:val="Balloon Text"/>
    <w:basedOn w:val="a"/>
    <w:link w:val="a8"/>
    <w:rsid w:val="008C696A"/>
    <w:rPr>
      <w:rFonts w:ascii="游ゴシック Light" w:eastAsia="游ゴシック Light" w:hAnsi="游ゴシック Light"/>
      <w:sz w:val="18"/>
      <w:szCs w:val="18"/>
    </w:rPr>
  </w:style>
  <w:style w:type="character" w:customStyle="1" w:styleId="a8">
    <w:name w:val="吹き出し (文字)"/>
    <w:link w:val="a7"/>
    <w:rsid w:val="008C696A"/>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10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2EC90-3909-4D06-8FFA-18D92258B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コンクリート受託試験に関する契約書（案）</vt:lpstr>
      <vt:lpstr>コンクリート受託試験に関する契約書（案）</vt:lpstr>
    </vt:vector>
  </TitlesOfParts>
  <Company>UNITCOM PC</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コンクリート受託試験に関する契約書（案）</dc:title>
  <dc:subject/>
  <dc:creator>syomu2</dc:creator>
  <cp:keywords/>
  <cp:lastModifiedBy>takenouchi</cp:lastModifiedBy>
  <cp:revision>2</cp:revision>
  <cp:lastPrinted>2019-01-04T04:16:00Z</cp:lastPrinted>
  <dcterms:created xsi:type="dcterms:W3CDTF">2021-02-09T08:21:00Z</dcterms:created>
  <dcterms:modified xsi:type="dcterms:W3CDTF">2021-02-09T08:21:00Z</dcterms:modified>
</cp:coreProperties>
</file>